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69" w:rsidRPr="000E53FE" w:rsidRDefault="00C17B69" w:rsidP="00C17B69">
      <w:pPr>
        <w:rPr>
          <w:rFonts w:ascii="Arial Narrow" w:hAnsi="Arial Narrow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52500" cy="4572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3D84">
        <w:rPr>
          <w:b/>
        </w:rPr>
        <w:t xml:space="preserve">                                                                                         </w:t>
      </w:r>
      <w:r w:rsidR="00003D84" w:rsidRPr="000E53FE">
        <w:rPr>
          <w:rFonts w:ascii="Arial Narrow" w:hAnsi="Arial Narrow"/>
          <w:b/>
        </w:rPr>
        <w:t xml:space="preserve">  Załącznik Nr  </w:t>
      </w:r>
      <w:r w:rsidR="005669EA" w:rsidRPr="000E53FE">
        <w:rPr>
          <w:rFonts w:ascii="Arial Narrow" w:hAnsi="Arial Narrow"/>
          <w:b/>
        </w:rPr>
        <w:t>1</w:t>
      </w:r>
      <w:bookmarkStart w:id="0" w:name="_GoBack"/>
      <w:bookmarkEnd w:id="0"/>
      <w:r w:rsidR="00003D84" w:rsidRPr="000E53FE">
        <w:rPr>
          <w:rFonts w:ascii="Arial Narrow" w:hAnsi="Arial Narrow"/>
          <w:b/>
        </w:rPr>
        <w:br w:type="textWrapping" w:clear="all"/>
      </w:r>
    </w:p>
    <w:p w:rsidR="00AC1FF2" w:rsidRPr="000E53FE" w:rsidRDefault="00AC1FF2" w:rsidP="00C17B69">
      <w:pPr>
        <w:jc w:val="center"/>
        <w:rPr>
          <w:rFonts w:ascii="Arial Narrow" w:hAnsi="Arial Narrow"/>
          <w:b/>
        </w:rPr>
      </w:pPr>
      <w:r w:rsidRPr="000E53FE">
        <w:rPr>
          <w:rFonts w:ascii="Arial Narrow" w:hAnsi="Arial Narrow"/>
          <w:b/>
        </w:rPr>
        <w:t>Kryteria kwalifikacji  w SP Nr 35 dla kandydatów do klas I o profilu                                                          łyżwiarstwa figurowego i łyżwiarstwa z elementami hokeja:</w:t>
      </w:r>
    </w:p>
    <w:p w:rsidR="00AC1FF2" w:rsidRPr="000E53FE" w:rsidRDefault="00AC1FF2" w:rsidP="00C17B69">
      <w:pPr>
        <w:rPr>
          <w:rFonts w:ascii="Arial Narrow" w:hAnsi="Arial Narrow"/>
          <w:b/>
        </w:rPr>
      </w:pPr>
    </w:p>
    <w:p w:rsidR="00AC1FF2" w:rsidRPr="000E53FE" w:rsidRDefault="00AC1FF2" w:rsidP="00AC1FF2">
      <w:pPr>
        <w:pStyle w:val="Akapitzlist"/>
        <w:numPr>
          <w:ilvl w:val="0"/>
          <w:numId w:val="3"/>
        </w:numPr>
        <w:rPr>
          <w:rFonts w:ascii="Arial Narrow" w:hAnsi="Arial Narrow"/>
          <w:b/>
          <w:color w:val="FF0000"/>
        </w:rPr>
      </w:pPr>
      <w:r w:rsidRPr="000E53FE">
        <w:rPr>
          <w:rFonts w:ascii="Arial Narrow" w:hAnsi="Arial Narrow"/>
          <w:b/>
          <w:color w:val="FF0000"/>
        </w:rPr>
        <w:t>Kryteria naboru kandydatów do I klasy szkoły podstawowej:</w:t>
      </w:r>
    </w:p>
    <w:p w:rsidR="00AC1FF2" w:rsidRPr="000E53FE" w:rsidRDefault="00AC1FF2" w:rsidP="00AC1FF2">
      <w:pPr>
        <w:pStyle w:val="Akapitzlist"/>
        <w:ind w:left="1080"/>
        <w:rPr>
          <w:rFonts w:ascii="Arial Narrow" w:hAnsi="Arial Narrow"/>
          <w:b/>
        </w:rPr>
      </w:pPr>
    </w:p>
    <w:p w:rsidR="00AC1FF2" w:rsidRPr="000E53FE" w:rsidRDefault="00AC1FF2" w:rsidP="00AC1FF2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 w:rsidRPr="000E53FE">
        <w:rPr>
          <w:rFonts w:ascii="Arial Narrow" w:hAnsi="Arial Narrow"/>
        </w:rPr>
        <w:t xml:space="preserve">Dobry stan zdrowia udokumentowany zaświadczeniem </w:t>
      </w:r>
      <w:r w:rsidR="004D58F8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 xml:space="preserve"> lekarskim o zdolności do u</w:t>
      </w:r>
      <w:r w:rsidR="004D58F8" w:rsidRPr="000E53FE">
        <w:rPr>
          <w:rFonts w:ascii="Arial Narrow" w:hAnsi="Arial Narrow"/>
        </w:rPr>
        <w:t xml:space="preserve">prawiania łyżwiarstwa </w:t>
      </w:r>
      <w:r w:rsidRPr="000E53FE">
        <w:rPr>
          <w:rFonts w:ascii="Arial Narrow" w:hAnsi="Arial Narrow"/>
        </w:rPr>
        <w:t xml:space="preserve"> wydanym przez </w:t>
      </w:r>
      <w:r w:rsidR="005669EA" w:rsidRPr="000E53FE">
        <w:rPr>
          <w:rFonts w:ascii="Arial Narrow" w:hAnsi="Arial Narrow"/>
        </w:rPr>
        <w:t>lekarza podstawowej opieki zdrowotnej</w:t>
      </w:r>
      <w:r w:rsidRPr="000E53FE">
        <w:rPr>
          <w:rFonts w:ascii="Arial Narrow" w:hAnsi="Arial Narrow"/>
        </w:rPr>
        <w:t>.</w:t>
      </w:r>
    </w:p>
    <w:p w:rsidR="00AC1FF2" w:rsidRPr="000E53FE" w:rsidRDefault="00AC1FF2" w:rsidP="00AC1FF2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 w:rsidRPr="000E53FE">
        <w:rPr>
          <w:rFonts w:ascii="Arial Narrow" w:hAnsi="Arial Narrow"/>
        </w:rPr>
        <w:t xml:space="preserve">Uzyskanie odpowiedniej ilości punktów kwalifikacyjnych w </w:t>
      </w:r>
      <w:r w:rsidR="00854603">
        <w:rPr>
          <w:rFonts w:ascii="Arial Narrow" w:hAnsi="Arial Narrow"/>
        </w:rPr>
        <w:t>próbach</w:t>
      </w:r>
      <w:r w:rsidRPr="000E53FE">
        <w:rPr>
          <w:rFonts w:ascii="Arial Narrow" w:hAnsi="Arial Narrow"/>
        </w:rPr>
        <w:t xml:space="preserve"> sprawnościowych.</w:t>
      </w:r>
    </w:p>
    <w:p w:rsidR="00AC1FF2" w:rsidRPr="000E53FE" w:rsidRDefault="000E53FE" w:rsidP="00AC1FF2">
      <w:pPr>
        <w:pStyle w:val="Akapitzlist"/>
        <w:numPr>
          <w:ilvl w:val="0"/>
          <w:numId w:val="4"/>
        </w:numPr>
        <w:spacing w:after="160" w:line="259" w:lineRule="auto"/>
        <w:rPr>
          <w:rFonts w:ascii="Arial Narrow" w:hAnsi="Arial Narrow"/>
        </w:rPr>
      </w:pPr>
      <w:r w:rsidRPr="000E53FE">
        <w:rPr>
          <w:rFonts w:ascii="Arial Narrow" w:hAnsi="Arial Narrow"/>
        </w:rPr>
        <w:t>Posiadają pisemną zgodę rodziców na uczęszczanie kandydata do szkoły</w:t>
      </w:r>
    </w:p>
    <w:p w:rsidR="00AC1FF2" w:rsidRPr="000E53FE" w:rsidRDefault="00854603" w:rsidP="00AC1FF2">
      <w:pPr>
        <w:rPr>
          <w:rFonts w:ascii="Arial Narrow" w:hAnsi="Arial Narrow"/>
        </w:rPr>
      </w:pPr>
      <w:r>
        <w:rPr>
          <w:rFonts w:ascii="Arial Narrow" w:hAnsi="Arial Narrow"/>
        </w:rPr>
        <w:t>Próby</w:t>
      </w:r>
      <w:r w:rsidR="00AC1FF2" w:rsidRPr="000E53FE">
        <w:rPr>
          <w:rFonts w:ascii="Arial Narrow" w:hAnsi="Arial Narrow"/>
        </w:rPr>
        <w:t xml:space="preserve"> sprawnościow</w:t>
      </w:r>
      <w:r>
        <w:rPr>
          <w:rFonts w:ascii="Arial Narrow" w:hAnsi="Arial Narrow"/>
        </w:rPr>
        <w:t>e</w:t>
      </w:r>
      <w:r w:rsidR="00AC1FF2" w:rsidRPr="000E53FE">
        <w:rPr>
          <w:rFonts w:ascii="Arial Narrow" w:hAnsi="Arial Narrow"/>
        </w:rPr>
        <w:t xml:space="preserve"> – dla kandydatów do I klasy Szkoły Podstawowej.</w:t>
      </w:r>
    </w:p>
    <w:p w:rsidR="00AC1FF2" w:rsidRPr="000E53FE" w:rsidRDefault="00AC1FF2" w:rsidP="00AC1FF2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0E53FE">
        <w:rPr>
          <w:rFonts w:ascii="Arial Narrow" w:hAnsi="Arial Narrow"/>
        </w:rPr>
        <w:t>Bieg 30 m.</w:t>
      </w:r>
    </w:p>
    <w:p w:rsidR="00AC1FF2" w:rsidRPr="000E53FE" w:rsidRDefault="00AC1FF2" w:rsidP="00AC1FF2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0E53FE">
        <w:rPr>
          <w:rFonts w:ascii="Arial Narrow" w:hAnsi="Arial Narrow"/>
        </w:rPr>
        <w:t>Skłon tułowia w przód.</w:t>
      </w:r>
    </w:p>
    <w:p w:rsidR="00AC1FF2" w:rsidRPr="000E53FE" w:rsidRDefault="00AC1FF2" w:rsidP="00AC1FF2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0E53FE">
        <w:rPr>
          <w:rFonts w:ascii="Arial Narrow" w:hAnsi="Arial Narrow"/>
        </w:rPr>
        <w:t>Pozycja – bocian.</w:t>
      </w:r>
    </w:p>
    <w:p w:rsidR="00AC1FF2" w:rsidRPr="000E53FE" w:rsidRDefault="00AC1FF2" w:rsidP="00AC1FF2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0E53FE">
        <w:rPr>
          <w:rFonts w:ascii="Arial Narrow" w:hAnsi="Arial Narrow"/>
        </w:rPr>
        <w:t>Skok w dal z miejsca.</w:t>
      </w:r>
    </w:p>
    <w:p w:rsidR="00AC1FF2" w:rsidRPr="000E53FE" w:rsidRDefault="00AC1FF2" w:rsidP="00AC1FF2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0E53FE">
        <w:rPr>
          <w:rFonts w:ascii="Arial Narrow" w:hAnsi="Arial Narrow"/>
        </w:rPr>
        <w:t>Wyskok dosiężny.</w:t>
      </w:r>
    </w:p>
    <w:p w:rsidR="00AC1FF2" w:rsidRPr="000E53FE" w:rsidRDefault="00AC1FF2" w:rsidP="00AC1FF2">
      <w:pPr>
        <w:rPr>
          <w:rFonts w:ascii="Arial Narrow" w:hAnsi="Arial Narrow"/>
        </w:rPr>
      </w:pPr>
    </w:p>
    <w:p w:rsidR="00AC1FF2" w:rsidRPr="000E53FE" w:rsidRDefault="00AC1FF2" w:rsidP="00AC1FF2">
      <w:pPr>
        <w:rPr>
          <w:rFonts w:ascii="Arial Narrow" w:hAnsi="Arial Narrow"/>
        </w:rPr>
      </w:pPr>
      <w:r w:rsidRPr="000E53FE">
        <w:rPr>
          <w:rFonts w:ascii="Arial Narrow" w:eastAsia="Times New Roman" w:hAnsi="Arial Narrow" w:cs="Times New Roman"/>
          <w:b/>
          <w:bCs/>
          <w:color w:val="000000"/>
        </w:rPr>
        <w:t xml:space="preserve">                                   TABELA PUNKTOWA : </w:t>
      </w:r>
      <w:r w:rsidR="004D58F8" w:rsidRPr="000E53FE">
        <w:rPr>
          <w:rFonts w:ascii="Arial Narrow" w:eastAsia="Times New Roman" w:hAnsi="Arial Narrow" w:cs="Times New Roman"/>
          <w:b/>
          <w:bCs/>
          <w:color w:val="000000"/>
        </w:rPr>
        <w:t xml:space="preserve"> dla uczniów klas I</w:t>
      </w:r>
    </w:p>
    <w:p w:rsidR="00AC1FF2" w:rsidRPr="000E53FE" w:rsidRDefault="00AC1FF2" w:rsidP="00AC1FF2">
      <w:pPr>
        <w:rPr>
          <w:rFonts w:ascii="Arial Narrow" w:hAnsi="Arial Narrow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440"/>
        <w:gridCol w:w="1540"/>
        <w:gridCol w:w="1680"/>
      </w:tblGrid>
      <w:tr w:rsidR="00AC1FF2" w:rsidRPr="000E53FE" w:rsidTr="00342467">
        <w:trPr>
          <w:trHeight w:val="537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PUNKTY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 xml:space="preserve">Bieg               30 m. 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Bocian/sek.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AC1FF2" w:rsidRPr="000E53FE" w:rsidRDefault="007E2C85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Skłon tu</w:t>
            </w:r>
            <w:r w:rsidR="00AC1FF2"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łowia/sek.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Skok w dal z miejsca/cm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Wyskok dosiężny/cm</w:t>
            </w:r>
          </w:p>
        </w:tc>
      </w:tr>
      <w:tr w:rsidR="00AC1FF2" w:rsidRPr="000E53FE" w:rsidTr="00342467">
        <w:trPr>
          <w:trHeight w:val="537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FF2" w:rsidRPr="000E53FE" w:rsidRDefault="00AC1FF2" w:rsidP="0034246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1FF2" w:rsidRPr="000E53FE" w:rsidRDefault="00AC1FF2" w:rsidP="0034246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1FF2" w:rsidRPr="000E53FE" w:rsidRDefault="00AC1FF2" w:rsidP="0034246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1FF2" w:rsidRPr="000E53FE" w:rsidRDefault="00AC1FF2" w:rsidP="0034246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1FF2" w:rsidRPr="000E53FE" w:rsidRDefault="00AC1FF2" w:rsidP="0034246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FF2" w:rsidRPr="000E53FE" w:rsidRDefault="00AC1FF2" w:rsidP="0034246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1FF2" w:rsidRPr="000E53FE" w:rsidTr="00342467">
        <w:trPr>
          <w:trHeight w:val="5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6.0"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1'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AC1FF2" w:rsidRPr="000E53FE" w:rsidTr="00342467">
        <w:trPr>
          <w:trHeight w:val="5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6.1"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55"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AC1FF2" w:rsidRPr="000E53FE" w:rsidTr="00342467">
        <w:trPr>
          <w:trHeight w:val="5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6.2"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50"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AC1FF2" w:rsidRPr="000E53FE" w:rsidTr="00342467">
        <w:trPr>
          <w:trHeight w:val="5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6.3"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45"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AC1FF2" w:rsidRPr="000E53FE" w:rsidTr="00342467">
        <w:trPr>
          <w:trHeight w:val="5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6.4"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AC1FF2" w:rsidRPr="000E53FE" w:rsidTr="00342467">
        <w:trPr>
          <w:trHeight w:val="5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6.5"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35"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AC1FF2" w:rsidRPr="000E53FE" w:rsidTr="00342467">
        <w:trPr>
          <w:trHeight w:val="5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6.6"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30"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AC1FF2" w:rsidRPr="000E53FE" w:rsidTr="00342467">
        <w:trPr>
          <w:trHeight w:val="5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6.7"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25"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AC1FF2" w:rsidRPr="000E53FE" w:rsidTr="00342467">
        <w:trPr>
          <w:trHeight w:val="5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6.8"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20"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AC1FF2" w:rsidRPr="000E53FE" w:rsidTr="00342467">
        <w:trPr>
          <w:trHeight w:val="5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7.0"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15"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AC1FF2" w:rsidRPr="000E53FE" w:rsidTr="00342467">
        <w:trPr>
          <w:trHeight w:val="5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7.1"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14"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FF2" w:rsidRPr="000E53FE" w:rsidRDefault="00AC1FF2" w:rsidP="0034246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0E53FE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</w:tbl>
    <w:p w:rsidR="00AC1FF2" w:rsidRPr="000E53FE" w:rsidRDefault="00AC1FF2" w:rsidP="00AC1FF2">
      <w:pPr>
        <w:rPr>
          <w:rFonts w:ascii="Arial Narrow" w:hAnsi="Arial Narrow"/>
          <w:b/>
        </w:rPr>
      </w:pPr>
    </w:p>
    <w:p w:rsidR="00C17B69" w:rsidRPr="000E53FE" w:rsidRDefault="00C17B69" w:rsidP="00AC1FF2">
      <w:pPr>
        <w:rPr>
          <w:rFonts w:ascii="Arial Narrow" w:hAnsi="Arial Narrow"/>
          <w:b/>
        </w:rPr>
      </w:pPr>
    </w:p>
    <w:p w:rsidR="00AC1FF2" w:rsidRPr="000E53FE" w:rsidRDefault="00AC1FF2" w:rsidP="00AC1FF2">
      <w:pPr>
        <w:rPr>
          <w:rFonts w:ascii="Arial Narrow" w:hAnsi="Arial Narrow"/>
          <w:b/>
        </w:rPr>
      </w:pPr>
      <w:r w:rsidRPr="000E53FE">
        <w:rPr>
          <w:rFonts w:ascii="Arial Narrow" w:hAnsi="Arial Narrow"/>
          <w:b/>
        </w:rPr>
        <w:t xml:space="preserve">Skala ocen na podstawie uzyskanych punktów w </w:t>
      </w:r>
      <w:r w:rsidR="00854603">
        <w:rPr>
          <w:rFonts w:ascii="Arial Narrow" w:hAnsi="Arial Narrow"/>
          <w:b/>
        </w:rPr>
        <w:t>próbach</w:t>
      </w:r>
      <w:r w:rsidRPr="000E53FE">
        <w:rPr>
          <w:rFonts w:ascii="Arial Narrow" w:hAnsi="Arial Narrow"/>
          <w:b/>
        </w:rPr>
        <w:t xml:space="preserve"> sprawnościowy</w:t>
      </w:r>
      <w:r w:rsidR="00854603">
        <w:rPr>
          <w:rFonts w:ascii="Arial Narrow" w:hAnsi="Arial Narrow"/>
          <w:b/>
        </w:rPr>
        <w:t>ch</w:t>
      </w:r>
      <w:r w:rsidRPr="000E53FE">
        <w:rPr>
          <w:rFonts w:ascii="Arial Narrow" w:hAnsi="Arial Narrow"/>
          <w:b/>
        </w:rPr>
        <w:t>:</w:t>
      </w:r>
    </w:p>
    <w:p w:rsidR="00AC1FF2" w:rsidRPr="000E53FE" w:rsidRDefault="00AC1FF2" w:rsidP="00AC1FF2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0E53FE">
        <w:rPr>
          <w:rFonts w:ascii="Arial Narrow" w:hAnsi="Arial Narrow"/>
        </w:rPr>
        <w:t>Bardzo dobra:</w:t>
      </w:r>
      <w:r w:rsidRPr="000E53FE">
        <w:rPr>
          <w:rFonts w:ascii="Arial Narrow" w:hAnsi="Arial Narrow"/>
        </w:rPr>
        <w:tab/>
      </w:r>
      <w:r w:rsidRPr="000E53FE">
        <w:rPr>
          <w:rFonts w:ascii="Arial Narrow" w:hAnsi="Arial Narrow"/>
        </w:rPr>
        <w:tab/>
        <w:t>41 - 50 pkt.</w:t>
      </w:r>
      <w:r w:rsidRPr="000E53FE">
        <w:rPr>
          <w:rFonts w:ascii="Arial Narrow" w:hAnsi="Arial Narrow"/>
        </w:rPr>
        <w:tab/>
      </w:r>
    </w:p>
    <w:p w:rsidR="00AC1FF2" w:rsidRPr="000E53FE" w:rsidRDefault="00AC1FF2" w:rsidP="00AC1FF2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0E53FE">
        <w:rPr>
          <w:rFonts w:ascii="Arial Narrow" w:hAnsi="Arial Narrow"/>
        </w:rPr>
        <w:t>Dobra:</w:t>
      </w:r>
      <w:r w:rsidRPr="000E53FE">
        <w:rPr>
          <w:rFonts w:ascii="Arial Narrow" w:hAnsi="Arial Narrow"/>
        </w:rPr>
        <w:tab/>
      </w:r>
      <w:r w:rsidRPr="000E53FE">
        <w:rPr>
          <w:rFonts w:ascii="Arial Narrow" w:hAnsi="Arial Narrow"/>
        </w:rPr>
        <w:tab/>
      </w:r>
      <w:r w:rsidRPr="000E53FE">
        <w:rPr>
          <w:rFonts w:ascii="Arial Narrow" w:hAnsi="Arial Narrow"/>
        </w:rPr>
        <w:tab/>
        <w:t>31 - 40 pkt.</w:t>
      </w:r>
      <w:r w:rsidRPr="000E53FE">
        <w:rPr>
          <w:rFonts w:ascii="Arial Narrow" w:hAnsi="Arial Narrow"/>
        </w:rPr>
        <w:tab/>
      </w:r>
      <w:r w:rsidRPr="000E53FE">
        <w:rPr>
          <w:rFonts w:ascii="Arial Narrow" w:hAnsi="Arial Narrow"/>
        </w:rPr>
        <w:tab/>
      </w:r>
      <w:r w:rsidRPr="000E53FE">
        <w:rPr>
          <w:rFonts w:ascii="Arial Narrow" w:hAnsi="Arial Narrow"/>
        </w:rPr>
        <w:tab/>
      </w:r>
    </w:p>
    <w:p w:rsidR="00AC1FF2" w:rsidRPr="000E53FE" w:rsidRDefault="00AC1FF2" w:rsidP="00AC1FF2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0E53FE">
        <w:rPr>
          <w:rFonts w:ascii="Arial Narrow" w:hAnsi="Arial Narrow"/>
        </w:rPr>
        <w:t>Przeciętna:</w:t>
      </w:r>
      <w:r w:rsidRPr="000E53FE">
        <w:rPr>
          <w:rFonts w:ascii="Arial Narrow" w:hAnsi="Arial Narrow"/>
        </w:rPr>
        <w:tab/>
      </w:r>
      <w:r w:rsidRPr="000E53FE">
        <w:rPr>
          <w:rFonts w:ascii="Arial Narrow" w:hAnsi="Arial Narrow"/>
        </w:rPr>
        <w:tab/>
        <w:t>21 - 30 pkt.</w:t>
      </w:r>
    </w:p>
    <w:p w:rsidR="00AC1FF2" w:rsidRPr="000E53FE" w:rsidRDefault="00AC1FF2" w:rsidP="00AC1FF2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0E53FE">
        <w:rPr>
          <w:rFonts w:ascii="Arial Narrow" w:hAnsi="Arial Narrow"/>
        </w:rPr>
        <w:t>Słaba:</w:t>
      </w:r>
      <w:r w:rsidRPr="000E53FE">
        <w:rPr>
          <w:rFonts w:ascii="Arial Narrow" w:hAnsi="Arial Narrow"/>
        </w:rPr>
        <w:tab/>
      </w:r>
      <w:r w:rsidRPr="000E53FE">
        <w:rPr>
          <w:rFonts w:ascii="Arial Narrow" w:hAnsi="Arial Narrow"/>
        </w:rPr>
        <w:tab/>
      </w:r>
      <w:r w:rsidRPr="000E53FE">
        <w:rPr>
          <w:rFonts w:ascii="Arial Narrow" w:hAnsi="Arial Narrow"/>
        </w:rPr>
        <w:tab/>
        <w:t>11 - 20 pkt.</w:t>
      </w:r>
    </w:p>
    <w:p w:rsidR="00AC1FF2" w:rsidRPr="000E53FE" w:rsidRDefault="00AC1FF2" w:rsidP="00AC1FF2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0E53FE">
        <w:rPr>
          <w:rFonts w:ascii="Arial Narrow" w:hAnsi="Arial Narrow"/>
        </w:rPr>
        <w:t>Bardzo słaba:</w:t>
      </w:r>
      <w:r w:rsidRPr="000E53FE">
        <w:rPr>
          <w:rFonts w:ascii="Arial Narrow" w:hAnsi="Arial Narrow"/>
        </w:rPr>
        <w:tab/>
      </w:r>
      <w:r w:rsidRPr="000E53FE">
        <w:rPr>
          <w:rFonts w:ascii="Arial Narrow" w:hAnsi="Arial Narrow"/>
        </w:rPr>
        <w:tab/>
        <w:t xml:space="preserve">  0 - 10 pkt.</w:t>
      </w:r>
    </w:p>
    <w:p w:rsidR="00AC1FF2" w:rsidRPr="000E53FE" w:rsidRDefault="00AC1FF2" w:rsidP="00AC1FF2">
      <w:pPr>
        <w:rPr>
          <w:rFonts w:ascii="Arial Narrow" w:hAnsi="Arial Narrow"/>
        </w:rPr>
      </w:pPr>
    </w:p>
    <w:p w:rsidR="00AC1FF2" w:rsidRPr="000E53FE" w:rsidRDefault="00AC1FF2" w:rsidP="00AC1FF2">
      <w:pPr>
        <w:rPr>
          <w:rFonts w:ascii="Arial Narrow" w:hAnsi="Arial Narrow"/>
          <w:b/>
        </w:rPr>
      </w:pPr>
      <w:r w:rsidRPr="000E53FE">
        <w:rPr>
          <w:rFonts w:ascii="Arial Narrow" w:hAnsi="Arial Narrow"/>
          <w:b/>
        </w:rPr>
        <w:t>Ocena poszczególnych składow</w:t>
      </w:r>
      <w:r w:rsidR="00854603">
        <w:rPr>
          <w:rFonts w:ascii="Arial Narrow" w:hAnsi="Arial Narrow"/>
          <w:b/>
        </w:rPr>
        <w:t>ych</w:t>
      </w:r>
      <w:r w:rsidRPr="000E53FE">
        <w:rPr>
          <w:rFonts w:ascii="Arial Narrow" w:hAnsi="Arial Narrow"/>
          <w:b/>
        </w:rPr>
        <w:t xml:space="preserve"> </w:t>
      </w:r>
      <w:r w:rsidR="00854603">
        <w:rPr>
          <w:rFonts w:ascii="Arial Narrow" w:hAnsi="Arial Narrow"/>
          <w:b/>
        </w:rPr>
        <w:t>prób</w:t>
      </w:r>
      <w:r w:rsidRPr="000E53FE">
        <w:rPr>
          <w:rFonts w:ascii="Arial Narrow" w:hAnsi="Arial Narrow"/>
          <w:b/>
        </w:rPr>
        <w:t xml:space="preserve"> </w:t>
      </w:r>
      <w:r w:rsidR="00854603">
        <w:rPr>
          <w:rFonts w:ascii="Arial Narrow" w:hAnsi="Arial Narrow"/>
          <w:b/>
        </w:rPr>
        <w:t>sprawnościowych</w:t>
      </w:r>
      <w:r w:rsidRPr="000E53FE">
        <w:rPr>
          <w:rFonts w:ascii="Arial Narrow" w:hAnsi="Arial Narrow"/>
          <w:b/>
        </w:rPr>
        <w:t xml:space="preserve"> w skali punktowej: 0-10:</w:t>
      </w:r>
    </w:p>
    <w:p w:rsidR="00AC1FF2" w:rsidRPr="000E53FE" w:rsidRDefault="00AC1FF2" w:rsidP="00AC1FF2">
      <w:pPr>
        <w:rPr>
          <w:rFonts w:ascii="Arial Narrow" w:hAnsi="Arial Narrow"/>
        </w:rPr>
      </w:pPr>
    </w:p>
    <w:p w:rsidR="00AC1FF2" w:rsidRPr="000E53FE" w:rsidRDefault="00AC1FF2" w:rsidP="00AC1FF2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0E53FE">
        <w:rPr>
          <w:rFonts w:ascii="Arial Narrow" w:hAnsi="Arial Narrow"/>
        </w:rPr>
        <w:t>Bardzo dobra:</w:t>
      </w:r>
      <w:r w:rsidRPr="000E53FE">
        <w:rPr>
          <w:rFonts w:ascii="Arial Narrow" w:hAnsi="Arial Narrow"/>
        </w:rPr>
        <w:tab/>
      </w:r>
      <w:r w:rsidRPr="000E53FE">
        <w:rPr>
          <w:rFonts w:ascii="Arial Narrow" w:hAnsi="Arial Narrow"/>
        </w:rPr>
        <w:tab/>
        <w:t>9 - 10</w:t>
      </w:r>
    </w:p>
    <w:p w:rsidR="00AC1FF2" w:rsidRPr="000E53FE" w:rsidRDefault="00AC1FF2" w:rsidP="00AC1FF2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0E53FE">
        <w:rPr>
          <w:rFonts w:ascii="Arial Narrow" w:hAnsi="Arial Narrow"/>
        </w:rPr>
        <w:t>Dobra:</w:t>
      </w:r>
      <w:r w:rsidRPr="000E53FE">
        <w:rPr>
          <w:rFonts w:ascii="Arial Narrow" w:hAnsi="Arial Narrow"/>
        </w:rPr>
        <w:tab/>
      </w:r>
      <w:r w:rsidRPr="000E53FE">
        <w:rPr>
          <w:rFonts w:ascii="Arial Narrow" w:hAnsi="Arial Narrow"/>
        </w:rPr>
        <w:tab/>
      </w:r>
      <w:r w:rsidRPr="000E53FE">
        <w:rPr>
          <w:rFonts w:ascii="Arial Narrow" w:hAnsi="Arial Narrow"/>
        </w:rPr>
        <w:tab/>
        <w:t>7 - 8</w:t>
      </w:r>
      <w:r w:rsidRPr="000E53FE">
        <w:rPr>
          <w:rFonts w:ascii="Arial Narrow" w:hAnsi="Arial Narrow"/>
        </w:rPr>
        <w:tab/>
      </w:r>
      <w:r w:rsidRPr="000E53FE">
        <w:rPr>
          <w:rFonts w:ascii="Arial Narrow" w:hAnsi="Arial Narrow"/>
        </w:rPr>
        <w:tab/>
      </w:r>
      <w:r w:rsidRPr="000E53FE">
        <w:rPr>
          <w:rFonts w:ascii="Arial Narrow" w:hAnsi="Arial Narrow"/>
        </w:rPr>
        <w:tab/>
      </w:r>
    </w:p>
    <w:p w:rsidR="00AC1FF2" w:rsidRPr="000E53FE" w:rsidRDefault="00AC1FF2" w:rsidP="00AC1FF2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0E53FE">
        <w:rPr>
          <w:rFonts w:ascii="Arial Narrow" w:hAnsi="Arial Narrow"/>
        </w:rPr>
        <w:t>Przeciętna:</w:t>
      </w:r>
      <w:r w:rsidRPr="000E53FE">
        <w:rPr>
          <w:rFonts w:ascii="Arial Narrow" w:hAnsi="Arial Narrow"/>
        </w:rPr>
        <w:tab/>
      </w:r>
      <w:r w:rsidRPr="000E53FE">
        <w:rPr>
          <w:rFonts w:ascii="Arial Narrow" w:hAnsi="Arial Narrow"/>
        </w:rPr>
        <w:tab/>
        <w:t>4 - 6</w:t>
      </w:r>
    </w:p>
    <w:p w:rsidR="00AC1FF2" w:rsidRPr="000E53FE" w:rsidRDefault="00AC1FF2" w:rsidP="00AC1FF2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0E53FE">
        <w:rPr>
          <w:rFonts w:ascii="Arial Narrow" w:hAnsi="Arial Narrow"/>
        </w:rPr>
        <w:t>Słaba:</w:t>
      </w:r>
      <w:r w:rsidRPr="000E53FE">
        <w:rPr>
          <w:rFonts w:ascii="Arial Narrow" w:hAnsi="Arial Narrow"/>
        </w:rPr>
        <w:tab/>
      </w:r>
      <w:r w:rsidRPr="000E53FE">
        <w:rPr>
          <w:rFonts w:ascii="Arial Narrow" w:hAnsi="Arial Narrow"/>
        </w:rPr>
        <w:tab/>
      </w:r>
      <w:r w:rsidRPr="000E53FE">
        <w:rPr>
          <w:rFonts w:ascii="Arial Narrow" w:hAnsi="Arial Narrow"/>
        </w:rPr>
        <w:tab/>
        <w:t>2 - 3</w:t>
      </w:r>
    </w:p>
    <w:p w:rsidR="00AC1FF2" w:rsidRPr="000E53FE" w:rsidRDefault="00AC1FF2" w:rsidP="00AC1FF2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0E53FE">
        <w:rPr>
          <w:rFonts w:ascii="Arial Narrow" w:hAnsi="Arial Narrow"/>
        </w:rPr>
        <w:t>Bardzo słaba:</w:t>
      </w:r>
      <w:r w:rsidRPr="000E53FE">
        <w:rPr>
          <w:rFonts w:ascii="Arial Narrow" w:hAnsi="Arial Narrow"/>
        </w:rPr>
        <w:tab/>
      </w:r>
      <w:r w:rsidRPr="000E53FE">
        <w:rPr>
          <w:rFonts w:ascii="Arial Narrow" w:hAnsi="Arial Narrow"/>
        </w:rPr>
        <w:tab/>
        <w:t>0 - 1</w:t>
      </w:r>
    </w:p>
    <w:p w:rsidR="00AC1FF2" w:rsidRPr="000E53FE" w:rsidRDefault="00AC1FF2" w:rsidP="00AC1FF2">
      <w:pPr>
        <w:rPr>
          <w:rFonts w:ascii="Arial Narrow" w:hAnsi="Arial Narrow"/>
        </w:rPr>
      </w:pPr>
    </w:p>
    <w:p w:rsidR="00AC1FF2" w:rsidRPr="000E53FE" w:rsidRDefault="00AC1FF2" w:rsidP="00AC1FF2">
      <w:pPr>
        <w:rPr>
          <w:rFonts w:ascii="Arial Narrow" w:hAnsi="Arial Narrow"/>
          <w:b/>
        </w:rPr>
      </w:pPr>
      <w:r w:rsidRPr="000E53FE">
        <w:rPr>
          <w:rFonts w:ascii="Arial Narrow" w:hAnsi="Arial Narrow"/>
          <w:b/>
        </w:rPr>
        <w:t xml:space="preserve">Zaliczenie </w:t>
      </w:r>
      <w:r w:rsidR="00854603">
        <w:rPr>
          <w:rFonts w:ascii="Arial Narrow" w:hAnsi="Arial Narrow"/>
          <w:b/>
        </w:rPr>
        <w:t>prób</w:t>
      </w:r>
      <w:r w:rsidRPr="000E53FE">
        <w:rPr>
          <w:rFonts w:ascii="Arial Narrow" w:hAnsi="Arial Narrow"/>
          <w:b/>
        </w:rPr>
        <w:t>:</w:t>
      </w:r>
    </w:p>
    <w:p w:rsidR="00AC1FF2" w:rsidRPr="000E53FE" w:rsidRDefault="00AC1FF2" w:rsidP="00AC1FF2">
      <w:pPr>
        <w:rPr>
          <w:rFonts w:ascii="Arial Narrow" w:hAnsi="Arial Narrow"/>
          <w:b/>
        </w:rPr>
      </w:pPr>
    </w:p>
    <w:p w:rsidR="00AC1FF2" w:rsidRPr="000E53FE" w:rsidRDefault="00854603" w:rsidP="00AC1FF2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>Próby</w:t>
      </w:r>
      <w:r w:rsidR="00AC1FF2" w:rsidRPr="000E53FE">
        <w:rPr>
          <w:rFonts w:ascii="Arial Narrow" w:hAnsi="Arial Narrow"/>
          <w:b/>
        </w:rPr>
        <w:t xml:space="preserve"> sprawnościow</w:t>
      </w:r>
      <w:r>
        <w:rPr>
          <w:rFonts w:ascii="Arial Narrow" w:hAnsi="Arial Narrow"/>
          <w:b/>
        </w:rPr>
        <w:t>e</w:t>
      </w:r>
      <w:r w:rsidR="00AC1FF2" w:rsidRPr="000E53FE">
        <w:rPr>
          <w:rFonts w:ascii="Arial Narrow" w:hAnsi="Arial Narrow"/>
          <w:b/>
        </w:rPr>
        <w:t xml:space="preserve"> uznaje się za zaliczony, gdy kandydat do kl. I szkoły podstawowej uzyska </w:t>
      </w:r>
      <w:r w:rsidR="00AC1FF2" w:rsidRPr="00854603">
        <w:rPr>
          <w:rFonts w:ascii="Arial Narrow" w:hAnsi="Arial Narrow"/>
          <w:b/>
          <w:highlight w:val="yellow"/>
          <w:u w:val="single"/>
        </w:rPr>
        <w:t>minimum 15 punktów.</w:t>
      </w:r>
    </w:p>
    <w:p w:rsidR="00222591" w:rsidRPr="000E53FE" w:rsidRDefault="00D362B8">
      <w:pPr>
        <w:rPr>
          <w:rFonts w:ascii="Arial Narrow" w:hAnsi="Arial Narrow"/>
        </w:rPr>
      </w:pPr>
    </w:p>
    <w:p w:rsidR="005669EA" w:rsidRPr="000E53FE" w:rsidRDefault="005669EA">
      <w:pPr>
        <w:rPr>
          <w:rFonts w:ascii="Arial Narrow" w:hAnsi="Arial Narrow"/>
        </w:rPr>
      </w:pPr>
    </w:p>
    <w:p w:rsidR="00C64D1E" w:rsidRPr="000E53FE" w:rsidRDefault="005669EA">
      <w:pPr>
        <w:rPr>
          <w:rFonts w:ascii="Arial Narrow" w:hAnsi="Arial Narrow"/>
          <w:b/>
        </w:rPr>
      </w:pPr>
      <w:r w:rsidRPr="000E53FE">
        <w:rPr>
          <w:rFonts w:ascii="Arial Narrow" w:hAnsi="Arial Narrow"/>
          <w:b/>
        </w:rPr>
        <w:t>Opis</w:t>
      </w:r>
      <w:r w:rsidR="000636D5" w:rsidRPr="000E53FE">
        <w:rPr>
          <w:rFonts w:ascii="Arial Narrow" w:hAnsi="Arial Narrow"/>
          <w:b/>
        </w:rPr>
        <w:t xml:space="preserve"> </w:t>
      </w:r>
      <w:r w:rsidR="00854603">
        <w:rPr>
          <w:rFonts w:ascii="Arial Narrow" w:hAnsi="Arial Narrow"/>
          <w:b/>
        </w:rPr>
        <w:t>prób sprawnościowych</w:t>
      </w:r>
      <w:r w:rsidRPr="000E53FE">
        <w:rPr>
          <w:rFonts w:ascii="Arial Narrow" w:hAnsi="Arial Narrow"/>
          <w:b/>
        </w:rPr>
        <w:t xml:space="preserve">            </w:t>
      </w:r>
    </w:p>
    <w:p w:rsidR="005669EA" w:rsidRPr="000E53FE" w:rsidRDefault="005669EA">
      <w:pPr>
        <w:rPr>
          <w:rFonts w:ascii="Arial Narrow" w:hAnsi="Arial Narrow"/>
        </w:rPr>
      </w:pPr>
      <w:r w:rsidRPr="000E53FE">
        <w:rPr>
          <w:rFonts w:ascii="Arial Narrow" w:hAnsi="Arial Narrow"/>
          <w:b/>
        </w:rPr>
        <w:t xml:space="preserve">                                                                                                                            </w:t>
      </w:r>
      <w:r w:rsidR="00C64D1E" w:rsidRPr="000E53FE">
        <w:rPr>
          <w:rFonts w:ascii="Arial Narrow" w:hAnsi="Arial Narrow"/>
          <w:b/>
        </w:rPr>
        <w:t xml:space="preserve">                                               </w:t>
      </w:r>
      <w:r w:rsidRPr="000E53FE">
        <w:rPr>
          <w:rFonts w:ascii="Arial Narrow" w:hAnsi="Arial Narrow"/>
          <w:b/>
        </w:rPr>
        <w:t xml:space="preserve">    Ad.1</w:t>
      </w:r>
      <w:r w:rsidR="00C64D1E" w:rsidRPr="000E53FE">
        <w:rPr>
          <w:rFonts w:ascii="Arial Narrow" w:hAnsi="Arial Narrow"/>
          <w:b/>
        </w:rPr>
        <w:t xml:space="preserve"> </w:t>
      </w:r>
      <w:r w:rsidRPr="000E53FE">
        <w:rPr>
          <w:rFonts w:ascii="Arial Narrow" w:hAnsi="Arial Narrow"/>
          <w:b/>
        </w:rPr>
        <w:t>Wykonanie</w:t>
      </w:r>
      <w:r w:rsidR="00C64D1E" w:rsidRPr="000E53FE">
        <w:rPr>
          <w:rFonts w:ascii="Arial Narrow" w:hAnsi="Arial Narrow"/>
          <w:b/>
        </w:rPr>
        <w:t xml:space="preserve"> -</w:t>
      </w:r>
      <w:r w:rsidRPr="000E53FE">
        <w:rPr>
          <w:rFonts w:ascii="Arial Narrow" w:hAnsi="Arial Narrow"/>
          <w:b/>
        </w:rPr>
        <w:t xml:space="preserve"> opisu biegu na 30 metrów.                                                                                                   </w:t>
      </w:r>
      <w:r w:rsidRPr="000E53FE">
        <w:rPr>
          <w:rFonts w:ascii="Arial Narrow" w:hAnsi="Arial Narrow"/>
        </w:rPr>
        <w:t xml:space="preserve">Na komendę „na miejsca” badany staje nieruchomo przed linią startową w pozycji wykrocznej </w:t>
      </w:r>
      <w:r w:rsidR="00854603">
        <w:rPr>
          <w:rFonts w:ascii="Arial Narrow" w:hAnsi="Arial Narrow"/>
        </w:rPr>
        <w:t xml:space="preserve">          </w:t>
      </w:r>
      <w:r w:rsidRPr="000E53FE">
        <w:rPr>
          <w:rFonts w:ascii="Arial Narrow" w:hAnsi="Arial Narrow"/>
        </w:rPr>
        <w:t xml:space="preserve">(tzw. start wysoki). Na sygnał wybiega i z największą prędkością pokonuje wyznaczony dystans. </w:t>
      </w:r>
      <w:r w:rsidR="00854603">
        <w:rPr>
          <w:rFonts w:ascii="Arial Narrow" w:hAnsi="Arial Narrow"/>
        </w:rPr>
        <w:t xml:space="preserve">             </w:t>
      </w:r>
      <w:r w:rsidRPr="000E53FE">
        <w:rPr>
          <w:rFonts w:ascii="Arial Narrow" w:hAnsi="Arial Narrow"/>
        </w:rPr>
        <w:t>Czas mierzymy z dokładnością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do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0.1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 xml:space="preserve">sekundy. </w:t>
      </w:r>
      <w:r w:rsidR="000636D5" w:rsidRPr="000E53FE">
        <w:rPr>
          <w:rFonts w:ascii="Arial Narrow" w:hAnsi="Arial Narrow"/>
        </w:rPr>
        <w:t xml:space="preserve">                                                 </w:t>
      </w:r>
      <w:r w:rsidR="00854603">
        <w:rPr>
          <w:rFonts w:ascii="Arial Narrow" w:hAnsi="Arial Narrow"/>
        </w:rPr>
        <w:t xml:space="preserve">                                                                     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  <w:b/>
        </w:rPr>
        <w:t>Ad.2</w:t>
      </w:r>
      <w:r w:rsidR="000636D5" w:rsidRPr="000E53FE">
        <w:rPr>
          <w:rFonts w:ascii="Arial Narrow" w:hAnsi="Arial Narrow"/>
          <w:b/>
        </w:rPr>
        <w:t xml:space="preserve"> </w:t>
      </w:r>
      <w:r w:rsidRPr="000E53FE">
        <w:rPr>
          <w:rFonts w:ascii="Arial Narrow" w:hAnsi="Arial Narrow"/>
          <w:b/>
        </w:rPr>
        <w:t>Wykonanie</w:t>
      </w:r>
      <w:r w:rsidR="00C64D1E" w:rsidRPr="000E53FE">
        <w:rPr>
          <w:rFonts w:ascii="Arial Narrow" w:hAnsi="Arial Narrow"/>
          <w:b/>
        </w:rPr>
        <w:t xml:space="preserve"> -</w:t>
      </w:r>
      <w:r w:rsidR="000636D5" w:rsidRPr="000E53FE">
        <w:rPr>
          <w:rFonts w:ascii="Arial Narrow" w:hAnsi="Arial Narrow"/>
          <w:b/>
        </w:rPr>
        <w:t xml:space="preserve"> </w:t>
      </w:r>
      <w:r w:rsidRPr="000E53FE">
        <w:rPr>
          <w:rFonts w:ascii="Arial Narrow" w:hAnsi="Arial Narrow"/>
          <w:b/>
        </w:rPr>
        <w:t>opis</w:t>
      </w:r>
      <w:r w:rsidR="000636D5" w:rsidRPr="000E53FE">
        <w:rPr>
          <w:rFonts w:ascii="Arial Narrow" w:hAnsi="Arial Narrow"/>
          <w:b/>
        </w:rPr>
        <w:t xml:space="preserve">u </w:t>
      </w:r>
      <w:r w:rsidRPr="000E53FE">
        <w:rPr>
          <w:rFonts w:ascii="Arial Narrow" w:hAnsi="Arial Narrow"/>
          <w:b/>
        </w:rPr>
        <w:t>utrzymanie</w:t>
      </w:r>
      <w:r w:rsidR="000636D5" w:rsidRPr="000E53FE">
        <w:rPr>
          <w:rFonts w:ascii="Arial Narrow" w:hAnsi="Arial Narrow"/>
          <w:b/>
        </w:rPr>
        <w:t xml:space="preserve"> </w:t>
      </w:r>
      <w:r w:rsidRPr="000E53FE">
        <w:rPr>
          <w:rFonts w:ascii="Arial Narrow" w:hAnsi="Arial Narrow"/>
          <w:b/>
        </w:rPr>
        <w:t>pozycji</w:t>
      </w:r>
      <w:r w:rsidR="000636D5" w:rsidRPr="000E53FE">
        <w:rPr>
          <w:rFonts w:ascii="Arial Narrow" w:hAnsi="Arial Narrow"/>
          <w:b/>
        </w:rPr>
        <w:t xml:space="preserve"> </w:t>
      </w:r>
      <w:r w:rsidRPr="000E53FE">
        <w:rPr>
          <w:rFonts w:ascii="Arial Narrow" w:hAnsi="Arial Narrow"/>
          <w:b/>
        </w:rPr>
        <w:t>bocian</w:t>
      </w:r>
      <w:r w:rsidRPr="000E53FE">
        <w:rPr>
          <w:rFonts w:ascii="Arial Narrow" w:hAnsi="Arial Narrow"/>
        </w:rPr>
        <w:t>.</w:t>
      </w:r>
      <w:r w:rsidR="000636D5" w:rsidRPr="000E53FE">
        <w:rPr>
          <w:rFonts w:ascii="Arial Narrow" w:hAnsi="Arial Narrow"/>
        </w:rPr>
        <w:t xml:space="preserve">                                                                                                </w:t>
      </w:r>
      <w:r w:rsidRPr="000E53FE">
        <w:rPr>
          <w:rFonts w:ascii="Arial Narrow" w:hAnsi="Arial Narrow"/>
        </w:rPr>
        <w:t>Badany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staje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na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jednej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nodze,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druga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noga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podniesiona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jest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do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kolana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(utrzymanie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pozycji bociana).Liczona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jest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czas,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w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której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badany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utrzyma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tą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 xml:space="preserve">pozycję. </w:t>
      </w:r>
      <w:r w:rsidR="000636D5" w:rsidRPr="000E53FE">
        <w:rPr>
          <w:rFonts w:ascii="Arial Narrow" w:hAnsi="Arial Narrow"/>
        </w:rPr>
        <w:t xml:space="preserve">                                                              </w:t>
      </w:r>
      <w:r w:rsidRPr="000E53FE">
        <w:rPr>
          <w:rFonts w:ascii="Arial Narrow" w:hAnsi="Arial Narrow"/>
          <w:b/>
        </w:rPr>
        <w:t>Ad.3</w:t>
      </w:r>
      <w:r w:rsidR="000636D5" w:rsidRPr="000E53FE">
        <w:rPr>
          <w:rFonts w:ascii="Arial Narrow" w:hAnsi="Arial Narrow"/>
          <w:b/>
        </w:rPr>
        <w:t xml:space="preserve"> </w:t>
      </w:r>
      <w:r w:rsidRPr="000E53FE">
        <w:rPr>
          <w:rFonts w:ascii="Arial Narrow" w:hAnsi="Arial Narrow"/>
          <w:b/>
        </w:rPr>
        <w:t>Wykonanie</w:t>
      </w:r>
      <w:r w:rsidR="00C64D1E" w:rsidRPr="000E53FE">
        <w:rPr>
          <w:rFonts w:ascii="Arial Narrow" w:hAnsi="Arial Narrow"/>
          <w:b/>
        </w:rPr>
        <w:t xml:space="preserve"> -</w:t>
      </w:r>
      <w:r w:rsidR="000636D5" w:rsidRPr="000E53FE">
        <w:rPr>
          <w:rFonts w:ascii="Arial Narrow" w:hAnsi="Arial Narrow"/>
          <w:b/>
        </w:rPr>
        <w:t xml:space="preserve"> </w:t>
      </w:r>
      <w:r w:rsidRPr="000E53FE">
        <w:rPr>
          <w:rFonts w:ascii="Arial Narrow" w:hAnsi="Arial Narrow"/>
          <w:b/>
        </w:rPr>
        <w:t>opis</w:t>
      </w:r>
      <w:r w:rsidR="000636D5" w:rsidRPr="000E53FE">
        <w:rPr>
          <w:rFonts w:ascii="Arial Narrow" w:hAnsi="Arial Narrow"/>
          <w:b/>
        </w:rPr>
        <w:t xml:space="preserve">u </w:t>
      </w:r>
      <w:r w:rsidRPr="000E53FE">
        <w:rPr>
          <w:rFonts w:ascii="Arial Narrow" w:hAnsi="Arial Narrow"/>
          <w:b/>
        </w:rPr>
        <w:t>skłonu</w:t>
      </w:r>
      <w:r w:rsidR="000636D5" w:rsidRPr="000E53FE">
        <w:rPr>
          <w:rFonts w:ascii="Arial Narrow" w:hAnsi="Arial Narrow"/>
          <w:b/>
        </w:rPr>
        <w:t xml:space="preserve"> </w:t>
      </w:r>
      <w:r w:rsidRPr="000E53FE">
        <w:rPr>
          <w:rFonts w:ascii="Arial Narrow" w:hAnsi="Arial Narrow"/>
          <w:b/>
        </w:rPr>
        <w:t>tułowia</w:t>
      </w:r>
      <w:r w:rsidR="000636D5" w:rsidRPr="000E53FE">
        <w:rPr>
          <w:rFonts w:ascii="Arial Narrow" w:hAnsi="Arial Narrow"/>
          <w:b/>
        </w:rPr>
        <w:t xml:space="preserve"> </w:t>
      </w:r>
      <w:r w:rsidRPr="000E53FE">
        <w:rPr>
          <w:rFonts w:ascii="Arial Narrow" w:hAnsi="Arial Narrow"/>
          <w:b/>
        </w:rPr>
        <w:t>w</w:t>
      </w:r>
      <w:r w:rsidR="000636D5" w:rsidRPr="000E53FE">
        <w:rPr>
          <w:rFonts w:ascii="Arial Narrow" w:hAnsi="Arial Narrow"/>
          <w:b/>
        </w:rPr>
        <w:t xml:space="preserve"> </w:t>
      </w:r>
      <w:r w:rsidRPr="000E53FE">
        <w:rPr>
          <w:rFonts w:ascii="Arial Narrow" w:hAnsi="Arial Narrow"/>
          <w:b/>
        </w:rPr>
        <w:t>przód</w:t>
      </w:r>
      <w:r w:rsidRPr="000E53FE">
        <w:rPr>
          <w:rFonts w:ascii="Arial Narrow" w:hAnsi="Arial Narrow"/>
        </w:rPr>
        <w:t>.</w:t>
      </w:r>
      <w:r w:rsidR="000636D5" w:rsidRPr="000E53FE">
        <w:rPr>
          <w:rFonts w:ascii="Arial Narrow" w:hAnsi="Arial Narrow"/>
        </w:rPr>
        <w:t xml:space="preserve">                                                                                     </w:t>
      </w:r>
      <w:r w:rsidRPr="000E53FE">
        <w:rPr>
          <w:rFonts w:ascii="Arial Narrow" w:hAnsi="Arial Narrow"/>
        </w:rPr>
        <w:t xml:space="preserve"> Badany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staje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na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skrzyni,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tak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aby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palce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stóp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znalazły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się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równo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z</w:t>
      </w:r>
      <w:r w:rsidR="000636D5" w:rsidRPr="000E53FE">
        <w:rPr>
          <w:rFonts w:ascii="Arial Narrow" w:hAnsi="Arial Narrow"/>
        </w:rPr>
        <w:t xml:space="preserve">  </w:t>
      </w:r>
      <w:r w:rsidRPr="000E53FE">
        <w:rPr>
          <w:rFonts w:ascii="Arial Narrow" w:hAnsi="Arial Narrow"/>
        </w:rPr>
        <w:t>krawędzią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skrzyni.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Stopy złączone,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nogi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proste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w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stawach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kolanowych.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Z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tej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pozycji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badany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wykonuje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skłon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w przód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tak,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aby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dosięgnąć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palcami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poniżej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krawędzi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skrzyni.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Taką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pozycję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maksymalnego skłonu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należy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utrzymać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przez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2</w:t>
      </w:r>
      <w:r w:rsidR="000636D5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sekundy</w:t>
      </w:r>
      <w:r w:rsidR="000636D5" w:rsidRPr="000E53FE">
        <w:rPr>
          <w:rFonts w:ascii="Arial Narrow" w:hAnsi="Arial Narrow"/>
        </w:rPr>
        <w:t xml:space="preserve">.                                                                      </w:t>
      </w:r>
      <w:r w:rsidRPr="000E53FE">
        <w:rPr>
          <w:rFonts w:ascii="Arial Narrow" w:hAnsi="Arial Narrow"/>
        </w:rPr>
        <w:t xml:space="preserve"> </w:t>
      </w:r>
      <w:r w:rsidR="000636D5" w:rsidRPr="000E53FE">
        <w:rPr>
          <w:rFonts w:ascii="Arial Narrow" w:hAnsi="Arial Narrow"/>
        </w:rPr>
        <w:t xml:space="preserve">                                        </w:t>
      </w:r>
      <w:r w:rsidR="00854603">
        <w:rPr>
          <w:rFonts w:ascii="Arial Narrow" w:hAnsi="Arial Narrow"/>
        </w:rPr>
        <w:t xml:space="preserve">                                           </w:t>
      </w:r>
      <w:r w:rsidRPr="000E53FE">
        <w:rPr>
          <w:rFonts w:ascii="Arial Narrow" w:hAnsi="Arial Narrow"/>
          <w:b/>
        </w:rPr>
        <w:t>Ad.4</w:t>
      </w:r>
      <w:r w:rsidR="000636D5" w:rsidRPr="000E53FE">
        <w:rPr>
          <w:rFonts w:ascii="Arial Narrow" w:hAnsi="Arial Narrow"/>
          <w:b/>
        </w:rPr>
        <w:t xml:space="preserve"> </w:t>
      </w:r>
      <w:r w:rsidRPr="000E53FE">
        <w:rPr>
          <w:rFonts w:ascii="Arial Narrow" w:hAnsi="Arial Narrow"/>
          <w:b/>
        </w:rPr>
        <w:t>Wykonanie</w:t>
      </w:r>
      <w:r w:rsidR="00C64D1E" w:rsidRPr="000E53FE">
        <w:rPr>
          <w:rFonts w:ascii="Arial Narrow" w:hAnsi="Arial Narrow"/>
          <w:b/>
        </w:rPr>
        <w:t xml:space="preserve"> -</w:t>
      </w:r>
      <w:r w:rsidR="000636D5" w:rsidRPr="000E53FE">
        <w:rPr>
          <w:rFonts w:ascii="Arial Narrow" w:hAnsi="Arial Narrow"/>
          <w:b/>
        </w:rPr>
        <w:t xml:space="preserve"> </w:t>
      </w:r>
      <w:r w:rsidRPr="000E53FE">
        <w:rPr>
          <w:rFonts w:ascii="Arial Narrow" w:hAnsi="Arial Narrow"/>
          <w:b/>
        </w:rPr>
        <w:t>opisu</w:t>
      </w:r>
      <w:r w:rsidR="000636D5" w:rsidRPr="000E53FE">
        <w:rPr>
          <w:rFonts w:ascii="Arial Narrow" w:hAnsi="Arial Narrow"/>
          <w:b/>
        </w:rPr>
        <w:t xml:space="preserve"> </w:t>
      </w:r>
      <w:r w:rsidRPr="000E53FE">
        <w:rPr>
          <w:rFonts w:ascii="Arial Narrow" w:hAnsi="Arial Narrow"/>
          <w:b/>
        </w:rPr>
        <w:t>skoku</w:t>
      </w:r>
      <w:r w:rsidR="000636D5" w:rsidRPr="000E53FE">
        <w:rPr>
          <w:rFonts w:ascii="Arial Narrow" w:hAnsi="Arial Narrow"/>
          <w:b/>
        </w:rPr>
        <w:t xml:space="preserve"> </w:t>
      </w:r>
      <w:r w:rsidRPr="000E53FE">
        <w:rPr>
          <w:rFonts w:ascii="Arial Narrow" w:hAnsi="Arial Narrow"/>
          <w:b/>
        </w:rPr>
        <w:t>w</w:t>
      </w:r>
      <w:r w:rsidR="000636D5" w:rsidRPr="000E53FE">
        <w:rPr>
          <w:rFonts w:ascii="Arial Narrow" w:hAnsi="Arial Narrow"/>
          <w:b/>
        </w:rPr>
        <w:t xml:space="preserve"> </w:t>
      </w:r>
      <w:r w:rsidRPr="000E53FE">
        <w:rPr>
          <w:rFonts w:ascii="Arial Narrow" w:hAnsi="Arial Narrow"/>
          <w:b/>
        </w:rPr>
        <w:t>dal.</w:t>
      </w:r>
      <w:r w:rsidRPr="000E53FE">
        <w:rPr>
          <w:rFonts w:ascii="Arial Narrow" w:hAnsi="Arial Narrow"/>
        </w:rPr>
        <w:t xml:space="preserve"> </w:t>
      </w:r>
      <w:r w:rsidR="00D2429B" w:rsidRPr="000E53FE">
        <w:rPr>
          <w:rFonts w:ascii="Arial Narrow" w:hAnsi="Arial Narrow"/>
        </w:rPr>
        <w:t xml:space="preserve">                                                                                                                </w:t>
      </w:r>
      <w:r w:rsidRPr="000E53FE">
        <w:rPr>
          <w:rFonts w:ascii="Arial Narrow" w:hAnsi="Arial Narrow"/>
        </w:rPr>
        <w:t>Badany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staje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w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małym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rozkroku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z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ustawionymi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równolegle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stopami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przed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wyznaczoną linią.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Następnie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pochyla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tułów,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ugina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nogi</w:t>
      </w:r>
      <w:r w:rsidR="00D2429B" w:rsidRPr="000E53FE">
        <w:rPr>
          <w:rFonts w:ascii="Arial Narrow" w:hAnsi="Arial Narrow"/>
        </w:rPr>
        <w:t xml:space="preserve"> ( </w:t>
      </w:r>
      <w:r w:rsidRPr="000E53FE">
        <w:rPr>
          <w:rFonts w:ascii="Arial Narrow" w:hAnsi="Arial Narrow"/>
        </w:rPr>
        <w:t>półprzysiad)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z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równoczesnym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zamachem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obu rąk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dołem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w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tył,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po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czym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wykonuje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wymach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rąk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w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przód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i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odbijając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się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jednocześnie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i energicznie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od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podłoża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skacze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jak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najdalej.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Długość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skoku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mierzy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się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od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wyznaczonej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linii do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najbliższego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śladu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pozostawionego</w:t>
      </w:r>
      <w:r w:rsidR="00D2429B" w:rsidRPr="000E53FE">
        <w:rPr>
          <w:rFonts w:ascii="Arial Narrow" w:hAnsi="Arial Narrow"/>
        </w:rPr>
        <w:t xml:space="preserve">  p</w:t>
      </w:r>
      <w:r w:rsidRPr="000E53FE">
        <w:rPr>
          <w:rFonts w:ascii="Arial Narrow" w:hAnsi="Arial Narrow"/>
        </w:rPr>
        <w:t>rzez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piętę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skaczącego.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Jeżeli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skaczący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po wykonaniu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skoku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przewróci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się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do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tyłu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wówczas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skok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 xml:space="preserve">powtarza. </w:t>
      </w:r>
      <w:r w:rsidR="00D2429B" w:rsidRPr="000E53FE">
        <w:rPr>
          <w:rFonts w:ascii="Arial Narrow" w:hAnsi="Arial Narrow"/>
        </w:rPr>
        <w:t xml:space="preserve">                                                                                    </w:t>
      </w:r>
      <w:r w:rsidRPr="000E53FE">
        <w:rPr>
          <w:rFonts w:ascii="Arial Narrow" w:hAnsi="Arial Narrow"/>
          <w:b/>
        </w:rPr>
        <w:t>Ad.</w:t>
      </w:r>
      <w:r w:rsidR="00D2429B" w:rsidRPr="000E53FE">
        <w:rPr>
          <w:rFonts w:ascii="Arial Narrow" w:hAnsi="Arial Narrow"/>
          <w:b/>
        </w:rPr>
        <w:t xml:space="preserve"> </w:t>
      </w:r>
      <w:r w:rsidRPr="000E53FE">
        <w:rPr>
          <w:rFonts w:ascii="Arial Narrow" w:hAnsi="Arial Narrow"/>
          <w:b/>
        </w:rPr>
        <w:t>5</w:t>
      </w:r>
      <w:r w:rsidR="00C64D1E" w:rsidRPr="000E53FE">
        <w:rPr>
          <w:rFonts w:ascii="Arial Narrow" w:hAnsi="Arial Narrow"/>
          <w:b/>
        </w:rPr>
        <w:t xml:space="preserve"> </w:t>
      </w:r>
      <w:r w:rsidRPr="000E53FE">
        <w:rPr>
          <w:rFonts w:ascii="Arial Narrow" w:hAnsi="Arial Narrow"/>
          <w:b/>
        </w:rPr>
        <w:t>Wykonanie</w:t>
      </w:r>
      <w:r w:rsidR="00C64D1E" w:rsidRPr="000E53FE">
        <w:rPr>
          <w:rFonts w:ascii="Arial Narrow" w:hAnsi="Arial Narrow"/>
          <w:b/>
        </w:rPr>
        <w:t xml:space="preserve"> -</w:t>
      </w:r>
      <w:r w:rsidR="00D2429B" w:rsidRPr="000E53FE">
        <w:rPr>
          <w:rFonts w:ascii="Arial Narrow" w:hAnsi="Arial Narrow"/>
          <w:b/>
        </w:rPr>
        <w:t xml:space="preserve"> </w:t>
      </w:r>
      <w:r w:rsidRPr="000E53FE">
        <w:rPr>
          <w:rFonts w:ascii="Arial Narrow" w:hAnsi="Arial Narrow"/>
          <w:b/>
        </w:rPr>
        <w:t>opis</w:t>
      </w:r>
      <w:r w:rsidR="00D2429B" w:rsidRPr="000E53FE">
        <w:rPr>
          <w:rFonts w:ascii="Arial Narrow" w:hAnsi="Arial Narrow"/>
          <w:b/>
        </w:rPr>
        <w:t xml:space="preserve">u </w:t>
      </w:r>
      <w:r w:rsidRPr="000E53FE">
        <w:rPr>
          <w:rFonts w:ascii="Arial Narrow" w:hAnsi="Arial Narrow"/>
          <w:b/>
        </w:rPr>
        <w:t>wyskoku</w:t>
      </w:r>
      <w:r w:rsidR="00D2429B" w:rsidRPr="000E53FE">
        <w:rPr>
          <w:rFonts w:ascii="Arial Narrow" w:hAnsi="Arial Narrow"/>
          <w:b/>
        </w:rPr>
        <w:t xml:space="preserve"> </w:t>
      </w:r>
      <w:r w:rsidRPr="000E53FE">
        <w:rPr>
          <w:rFonts w:ascii="Arial Narrow" w:hAnsi="Arial Narrow"/>
          <w:b/>
        </w:rPr>
        <w:t>dosiężnego.</w:t>
      </w:r>
      <w:r w:rsidR="00D2429B" w:rsidRPr="000E53FE">
        <w:rPr>
          <w:rFonts w:ascii="Arial Narrow" w:hAnsi="Arial Narrow"/>
          <w:b/>
        </w:rPr>
        <w:t xml:space="preserve">                                                                                             </w:t>
      </w:r>
      <w:r w:rsidRPr="000E53FE">
        <w:rPr>
          <w:rFonts w:ascii="Arial Narrow" w:hAnsi="Arial Narrow"/>
        </w:rPr>
        <w:t>Wyskok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z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miejsca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z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obu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nóg.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Mierzymy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różnicę</w:t>
      </w:r>
      <w:r w:rsidR="00D2429B" w:rsidRPr="000E53FE">
        <w:rPr>
          <w:rFonts w:ascii="Arial Narrow" w:hAnsi="Arial Narrow"/>
        </w:rPr>
        <w:t xml:space="preserve"> </w:t>
      </w:r>
      <w:r w:rsidRPr="000E53FE">
        <w:rPr>
          <w:rFonts w:ascii="Arial Narrow" w:hAnsi="Arial Narrow"/>
        </w:rPr>
        <w:t>między</w:t>
      </w:r>
      <w:r w:rsidR="00D2429B" w:rsidRPr="000E53FE">
        <w:rPr>
          <w:rFonts w:ascii="Arial Narrow" w:hAnsi="Arial Narrow"/>
        </w:rPr>
        <w:t xml:space="preserve"> </w:t>
      </w:r>
      <w:r w:rsidR="00C64D1E" w:rsidRPr="000E53FE">
        <w:rPr>
          <w:rFonts w:ascii="Arial Narrow" w:hAnsi="Arial Narrow"/>
        </w:rPr>
        <w:t xml:space="preserve">miejscem </w:t>
      </w:r>
      <w:r w:rsidRPr="000E53FE">
        <w:rPr>
          <w:rFonts w:ascii="Arial Narrow" w:hAnsi="Arial Narrow"/>
        </w:rPr>
        <w:t>dotyku</w:t>
      </w:r>
      <w:r w:rsidR="00C64D1E" w:rsidRPr="000E53FE">
        <w:rPr>
          <w:rFonts w:ascii="Arial Narrow" w:hAnsi="Arial Narrow"/>
        </w:rPr>
        <w:t xml:space="preserve"> swobodnie</w:t>
      </w:r>
      <w:r w:rsidR="00A21737" w:rsidRPr="000E53FE">
        <w:rPr>
          <w:rFonts w:ascii="Arial Narrow" w:hAnsi="Arial Narrow"/>
        </w:rPr>
        <w:t xml:space="preserve"> </w:t>
      </w:r>
      <w:r w:rsidR="00C64D1E" w:rsidRPr="000E53FE">
        <w:rPr>
          <w:rFonts w:ascii="Arial Narrow" w:hAnsi="Arial Narrow"/>
        </w:rPr>
        <w:t xml:space="preserve">wyciągniętej </w:t>
      </w:r>
      <w:r w:rsidR="00854603">
        <w:rPr>
          <w:rFonts w:ascii="Arial Narrow" w:hAnsi="Arial Narrow"/>
        </w:rPr>
        <w:t xml:space="preserve">           </w:t>
      </w:r>
      <w:r w:rsidR="00C64D1E" w:rsidRPr="000E53FE">
        <w:rPr>
          <w:rFonts w:ascii="Arial Narrow" w:hAnsi="Arial Narrow"/>
        </w:rPr>
        <w:t>i wyprostowanej do góry ręki, a miejscem dotyku podczas wyskoku.</w:t>
      </w:r>
    </w:p>
    <w:sectPr w:rsidR="005669EA" w:rsidRPr="000E5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2B8" w:rsidRDefault="00D362B8" w:rsidP="00C64D1E">
      <w:r>
        <w:separator/>
      </w:r>
    </w:p>
  </w:endnote>
  <w:endnote w:type="continuationSeparator" w:id="0">
    <w:p w:rsidR="00D362B8" w:rsidRDefault="00D362B8" w:rsidP="00C6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2B8" w:rsidRDefault="00D362B8" w:rsidP="00C64D1E">
      <w:r>
        <w:separator/>
      </w:r>
    </w:p>
  </w:footnote>
  <w:footnote w:type="continuationSeparator" w:id="0">
    <w:p w:rsidR="00D362B8" w:rsidRDefault="00D362B8" w:rsidP="00C64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19BC"/>
    <w:multiLevelType w:val="hybridMultilevel"/>
    <w:tmpl w:val="1266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37ABE"/>
    <w:multiLevelType w:val="hybridMultilevel"/>
    <w:tmpl w:val="76841124"/>
    <w:lvl w:ilvl="0" w:tplc="E480A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C17C2"/>
    <w:multiLevelType w:val="hybridMultilevel"/>
    <w:tmpl w:val="70561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333DC"/>
    <w:multiLevelType w:val="hybridMultilevel"/>
    <w:tmpl w:val="65F0F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D1CCF"/>
    <w:multiLevelType w:val="hybridMultilevel"/>
    <w:tmpl w:val="1658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A7388"/>
    <w:multiLevelType w:val="hybridMultilevel"/>
    <w:tmpl w:val="8020D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B9"/>
    <w:rsid w:val="00003D84"/>
    <w:rsid w:val="000129B9"/>
    <w:rsid w:val="00042153"/>
    <w:rsid w:val="000636D5"/>
    <w:rsid w:val="00094C1B"/>
    <w:rsid w:val="000E53FE"/>
    <w:rsid w:val="004A6B3C"/>
    <w:rsid w:val="004D58F8"/>
    <w:rsid w:val="00514639"/>
    <w:rsid w:val="005669EA"/>
    <w:rsid w:val="007247A2"/>
    <w:rsid w:val="007E2C85"/>
    <w:rsid w:val="00854603"/>
    <w:rsid w:val="00A21737"/>
    <w:rsid w:val="00AC1FF2"/>
    <w:rsid w:val="00C17B69"/>
    <w:rsid w:val="00C64D1E"/>
    <w:rsid w:val="00D2429B"/>
    <w:rsid w:val="00D362B8"/>
    <w:rsid w:val="00D40EC1"/>
    <w:rsid w:val="00EE05E5"/>
    <w:rsid w:val="00EE314C"/>
    <w:rsid w:val="00F0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22BC"/>
  <w15:docId w15:val="{509500BA-7243-47A5-B9CD-C34740BF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1FF2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F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7B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B6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4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D1E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D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D1E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MIROSŁAW PLUTOWSKI</cp:lastModifiedBy>
  <cp:revision>4</cp:revision>
  <cp:lastPrinted>2017-10-26T11:01:00Z</cp:lastPrinted>
  <dcterms:created xsi:type="dcterms:W3CDTF">2019-02-05T11:12:00Z</dcterms:created>
  <dcterms:modified xsi:type="dcterms:W3CDTF">2019-02-27T11:12:00Z</dcterms:modified>
</cp:coreProperties>
</file>