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12" w:rsidRPr="0079463F" w:rsidRDefault="00DC19ED" w:rsidP="00DC19ED">
      <w:pPr>
        <w:jc w:val="center"/>
        <w:rPr>
          <w:sz w:val="36"/>
          <w:szCs w:val="36"/>
          <w:u w:val="single"/>
        </w:rPr>
      </w:pPr>
      <w:r w:rsidRPr="0079463F">
        <w:rPr>
          <w:sz w:val="36"/>
          <w:szCs w:val="36"/>
          <w:u w:val="single"/>
        </w:rPr>
        <w:t>Przykłady zabaw w domu  z rodzicami lub/i rodzeństwem:</w:t>
      </w:r>
    </w:p>
    <w:p w:rsidR="00DC19ED" w:rsidRPr="00DC19ED" w:rsidRDefault="00DC19ED" w:rsidP="00DC19ED">
      <w:pPr>
        <w:jc w:val="center"/>
        <w:rPr>
          <w:sz w:val="36"/>
          <w:szCs w:val="36"/>
        </w:rPr>
      </w:pPr>
    </w:p>
    <w:p w:rsidR="00DC19ED" w:rsidRPr="00DC19ED" w:rsidRDefault="00DC19ED" w:rsidP="00DC19ED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79463F">
        <w:rPr>
          <w:rFonts w:ascii="Source Sans Pro" w:hAnsi="Source Sans Pro"/>
          <w:b/>
          <w:bCs/>
          <w:color w:val="343434"/>
          <w:spacing w:val="2"/>
          <w:sz w:val="28"/>
          <w:szCs w:val="28"/>
          <w:shd w:val="clear" w:color="auto" w:fill="FFFFFF"/>
        </w:rPr>
        <w:t>„Taniec na gazecie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 xml:space="preserve">”- zabawa przy muzyce. 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  <w:shd w:val="clear" w:color="auto" w:fill="FFFFFF"/>
        </w:rPr>
        <w:t xml:space="preserve">Wszyscy, którzy dotrwają do końca otrzymują 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>nagrodę.</w:t>
      </w:r>
    </w:p>
    <w:p w:rsidR="00DC19ED" w:rsidRPr="00DC19ED" w:rsidRDefault="00DC19ED" w:rsidP="00DC19ED">
      <w:pPr>
        <w:rPr>
          <w:sz w:val="52"/>
          <w:szCs w:val="52"/>
        </w:rPr>
      </w:pPr>
    </w:p>
    <w:p w:rsidR="00DC19ED" w:rsidRPr="00DC19ED" w:rsidRDefault="00DC19ED" w:rsidP="00DC19ED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79463F">
        <w:rPr>
          <w:rFonts w:ascii="Source Sans Pro" w:hAnsi="Source Sans Pro"/>
          <w:b/>
          <w:bCs/>
          <w:color w:val="343434"/>
          <w:spacing w:val="2"/>
          <w:sz w:val="28"/>
          <w:szCs w:val="28"/>
          <w:shd w:val="clear" w:color="auto" w:fill="FFFFFF"/>
        </w:rPr>
        <w:t>Zabawa  „Rzeźbiarz”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  <w:shd w:val="clear" w:color="auto" w:fill="FFFFFF"/>
        </w:rPr>
        <w:t>Rodzice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>/rodzeństwo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 xml:space="preserve"> są plasteliną, z której dzieci modelują różne figury. Mogą być one stojące, siedzące lub leżące. Rodzice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>/rodzeństwo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 xml:space="preserve"> poddają się działaniu dzieci. Na zakończenie pracy dzieci nadają tytuł swojej rzeźbie.</w:t>
      </w:r>
    </w:p>
    <w:p w:rsidR="00DC19ED" w:rsidRPr="00DC19ED" w:rsidRDefault="00DC19ED" w:rsidP="00DC19ED">
      <w:pPr>
        <w:pStyle w:val="Akapitzlist"/>
        <w:rPr>
          <w:sz w:val="52"/>
          <w:szCs w:val="52"/>
        </w:rPr>
      </w:pPr>
    </w:p>
    <w:p w:rsidR="00DC19ED" w:rsidRPr="00DC19ED" w:rsidRDefault="00DC19ED" w:rsidP="00DC19ED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79463F">
        <w:rPr>
          <w:rFonts w:ascii="Source Sans Pro" w:hAnsi="Source Sans Pro"/>
          <w:b/>
          <w:bCs/>
          <w:color w:val="343434"/>
          <w:spacing w:val="2"/>
          <w:sz w:val="28"/>
          <w:szCs w:val="28"/>
          <w:shd w:val="clear" w:color="auto" w:fill="FFFFFF"/>
        </w:rPr>
        <w:t>Taniec i pantomima</w:t>
      </w:r>
      <w:r w:rsidRPr="0079463F">
        <w:rPr>
          <w:rFonts w:ascii="Source Sans Pro" w:hAnsi="Source Sans Pro"/>
          <w:b/>
          <w:bCs/>
          <w:color w:val="343434"/>
          <w:spacing w:val="2"/>
          <w:sz w:val="28"/>
          <w:szCs w:val="28"/>
          <w:shd w:val="clear" w:color="auto" w:fill="FFFFFF"/>
        </w:rPr>
        <w:t>.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  <w:shd w:val="clear" w:color="auto" w:fill="FFFFFF"/>
        </w:rPr>
        <w:t>Uczestnicy tańczą w kole do muzyki. W pewnej chwili prowadzący wyłącza muzykę, a ktoś z uczestników wyciąga z podanego pojemnika kartkę z nazwą zwierzęcia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 xml:space="preserve"> i cicho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 xml:space="preserve"> czyta. Wybrana osoba naśladuje wylosowane zwierz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>ę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 xml:space="preserve"> (głosem i ruchami). Pozostali odgadują o jakie zwierz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>ę</w:t>
      </w:r>
      <w:r>
        <w:rPr>
          <w:rFonts w:ascii="Source Sans Pro" w:hAnsi="Source Sans Pro"/>
          <w:color w:val="343434"/>
          <w:spacing w:val="2"/>
          <w:shd w:val="clear" w:color="auto" w:fill="FFFFFF"/>
        </w:rPr>
        <w:t xml:space="preserve"> chodzi, po czym włączana jest muzyka i wszyscy wracają do tańca.</w:t>
      </w:r>
    </w:p>
    <w:p w:rsidR="0079463F" w:rsidRDefault="0079463F" w:rsidP="0079463F">
      <w:pPr>
        <w:pStyle w:val="Akapitzlist"/>
        <w:rPr>
          <w:sz w:val="52"/>
          <w:szCs w:val="52"/>
        </w:rPr>
      </w:pPr>
    </w:p>
    <w:p w:rsidR="00DC19ED" w:rsidRPr="00DC19ED" w:rsidRDefault="00DC19ED" w:rsidP="00DC19ED">
      <w:pPr>
        <w:pStyle w:val="Akapitzlist"/>
        <w:rPr>
          <w:sz w:val="52"/>
          <w:szCs w:val="52"/>
        </w:rPr>
      </w:pPr>
    </w:p>
    <w:p w:rsidR="00DC19ED" w:rsidRDefault="0079463F" w:rsidP="0079463F">
      <w:pPr>
        <w:pStyle w:val="Akapitzlist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Życzę miłej zabawy!  </w:t>
      </w:r>
      <w:r w:rsidRPr="007946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79463F" w:rsidRDefault="0079463F" w:rsidP="0079463F">
      <w:pPr>
        <w:pStyle w:val="Akapitzlist"/>
        <w:jc w:val="center"/>
        <w:rPr>
          <w:sz w:val="28"/>
          <w:szCs w:val="28"/>
        </w:rPr>
      </w:pPr>
    </w:p>
    <w:p w:rsidR="0079463F" w:rsidRPr="0079463F" w:rsidRDefault="0079463F" w:rsidP="0079463F">
      <w:pPr>
        <w:pStyle w:val="Akapitzlist"/>
        <w:jc w:val="center"/>
        <w:rPr>
          <w:sz w:val="28"/>
          <w:szCs w:val="28"/>
        </w:rPr>
      </w:pPr>
      <w:r w:rsidRPr="0079463F">
        <w:rPr>
          <w:sz w:val="28"/>
          <w:szCs w:val="28"/>
        </w:rPr>
        <w:t xml:space="preserve">Dorota </w:t>
      </w:r>
      <w:proofErr w:type="spellStart"/>
      <w:r w:rsidRPr="0079463F">
        <w:rPr>
          <w:sz w:val="28"/>
          <w:szCs w:val="28"/>
        </w:rPr>
        <w:t>Oleksa</w:t>
      </w:r>
      <w:proofErr w:type="spellEnd"/>
    </w:p>
    <w:sectPr w:rsidR="0079463F" w:rsidRPr="0079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70.25pt;height:449.25pt" o:bullet="t">
        <v:imagedata r:id="rId1" o:title="Bellis_perennis,_Daisy,_Madeliefje[2]"/>
      </v:shape>
    </w:pict>
  </w:numPicBullet>
  <w:abstractNum w:abstractNumId="0" w15:restartNumberingAfterBreak="0">
    <w:nsid w:val="0AD54CAB"/>
    <w:multiLevelType w:val="hybridMultilevel"/>
    <w:tmpl w:val="E80EF740"/>
    <w:lvl w:ilvl="0" w:tplc="0832CE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335"/>
    <w:multiLevelType w:val="hybridMultilevel"/>
    <w:tmpl w:val="047416E4"/>
    <w:lvl w:ilvl="0" w:tplc="0832CE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ED"/>
    <w:rsid w:val="0079463F"/>
    <w:rsid w:val="00DC19ED"/>
    <w:rsid w:val="00D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DAF"/>
  <w15:chartTrackingRefBased/>
  <w15:docId w15:val="{62752BC4-12C3-4133-B779-ECE5243A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2020-03-26T18:03:00Z</dcterms:created>
  <dcterms:modified xsi:type="dcterms:W3CDTF">2020-03-26T18:17:00Z</dcterms:modified>
</cp:coreProperties>
</file>